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89" w:rsidRDefault="00FC4CC2">
      <w:pPr>
        <w:pStyle w:val="a5"/>
        <w:widowControl/>
        <w:spacing w:after="0"/>
        <w:ind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071289" w:rsidRDefault="007E166C">
      <w:pPr>
        <w:pStyle w:val="a5"/>
        <w:widowControl/>
        <w:spacing w:after="0"/>
        <w:ind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ИВАНОВСКОГО</w:t>
      </w:r>
      <w:r w:rsidR="00FC4CC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071289" w:rsidRDefault="00FC4CC2">
      <w:pPr>
        <w:pStyle w:val="a5"/>
        <w:widowControl/>
        <w:spacing w:after="0"/>
        <w:ind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ИВАНТЕЕВСКОГО МУНИЦИПАЛЬНОГО РАЙОНА</w:t>
      </w:r>
    </w:p>
    <w:p w:rsidR="00071289" w:rsidRDefault="00FC4CC2">
      <w:pPr>
        <w:pStyle w:val="a5"/>
        <w:widowControl/>
        <w:spacing w:after="0"/>
        <w:ind w:firstLine="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071289" w:rsidRDefault="00FC4CC2">
      <w:pPr>
        <w:pStyle w:val="a5"/>
        <w:widowControl/>
        <w:spacing w:after="0"/>
        <w:ind w:firstLine="5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071289" w:rsidRDefault="00FC4CC2">
      <w:pPr>
        <w:pStyle w:val="a5"/>
        <w:widowControl/>
        <w:spacing w:after="0"/>
        <w:ind w:firstLine="55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071289" w:rsidRDefault="00071289">
      <w:pPr>
        <w:pStyle w:val="a5"/>
        <w:widowControl/>
        <w:spacing w:after="0"/>
        <w:ind w:firstLine="55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1289" w:rsidRDefault="00FC4CC2">
      <w:pPr>
        <w:pStyle w:val="a5"/>
        <w:widowControl/>
        <w:spacing w:after="0"/>
        <w:ind w:firstLine="555"/>
        <w:jc w:val="both"/>
        <w:rPr>
          <w:rFonts w:ascii="Times New Roman" w:hAnsi="Times New Roman"/>
          <w:sz w:val="28"/>
          <w:szCs w:val="28"/>
        </w:rPr>
      </w:pPr>
      <w:bookmarkStart w:id="0" w:name="__DdeLink__765_447859901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0"/>
      <w:r w:rsidR="007E166C">
        <w:rPr>
          <w:rFonts w:ascii="Times New Roman" w:hAnsi="Times New Roman"/>
          <w:b/>
          <w:bCs/>
          <w:color w:val="000000"/>
          <w:sz w:val="28"/>
          <w:szCs w:val="28"/>
        </w:rPr>
        <w:t>от 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7E166C">
        <w:rPr>
          <w:rFonts w:ascii="Times New Roman" w:hAnsi="Times New Roman"/>
          <w:b/>
          <w:bCs/>
          <w:color w:val="000000"/>
          <w:sz w:val="28"/>
          <w:szCs w:val="28"/>
        </w:rPr>
        <w:t xml:space="preserve">12.2020г. </w:t>
      </w:r>
      <w:r w:rsidR="007E166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7E166C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№ 31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   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E166C">
        <w:rPr>
          <w:rFonts w:ascii="Times New Roman" w:hAnsi="Times New Roman"/>
          <w:b/>
          <w:bCs/>
          <w:color w:val="000000"/>
          <w:sz w:val="28"/>
          <w:szCs w:val="28"/>
        </w:rPr>
        <w:t>Ивановка</w:t>
      </w:r>
    </w:p>
    <w:p w:rsidR="00071289" w:rsidRDefault="00071289">
      <w:pPr>
        <w:pStyle w:val="a5"/>
        <w:widowControl/>
        <w:spacing w:after="0"/>
        <w:rPr>
          <w:rFonts w:hint="eastAsia"/>
          <w:color w:val="000000"/>
        </w:rPr>
      </w:pPr>
    </w:p>
    <w:p w:rsidR="00071289" w:rsidRDefault="00FC4CC2">
      <w:pPr>
        <w:pStyle w:val="a5"/>
        <w:widowControl/>
        <w:spacing w:after="302"/>
        <w:ind w:right="39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порядка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разработки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прогноза социально-экономического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развития </w:t>
      </w:r>
      <w:r w:rsidR="007E166C" w:rsidRPr="007E166C">
        <w:rPr>
          <w:rFonts w:ascii="Times New Roman" w:hAnsi="Times New Roman"/>
          <w:b/>
          <w:bCs/>
          <w:color w:val="000000"/>
          <w:sz w:val="28"/>
          <w:szCs w:val="28"/>
        </w:rPr>
        <w:t>Ивановского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proofErr w:type="gramEnd"/>
    </w:p>
    <w:p w:rsidR="00071289" w:rsidRPr="007E166C" w:rsidRDefault="00FC4CC2" w:rsidP="007E166C">
      <w:pPr>
        <w:pStyle w:val="a5"/>
        <w:widowControl/>
        <w:spacing w:after="16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со статьей 173 Бюджетного Кодекса Российской</w:t>
      </w:r>
      <w:r>
        <w:rPr>
          <w:rFonts w:ascii="Times New Roman" w:hAnsi="Times New Roman"/>
          <w:color w:val="000000"/>
          <w:sz w:val="28"/>
          <w:szCs w:val="28"/>
        </w:rPr>
        <w:br/>
        <w:t>Федерации,</w:t>
      </w:r>
      <w:r w:rsidR="007E16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66C">
        <w:rPr>
          <w:rFonts w:ascii="Times New Roman" w:hAnsi="Times New Roman"/>
          <w:color w:val="auto"/>
          <w:sz w:val="28"/>
          <w:szCs w:val="28"/>
        </w:rPr>
        <w:t xml:space="preserve">решением Совета </w:t>
      </w:r>
      <w:r w:rsidR="007E166C" w:rsidRPr="007E166C">
        <w:rPr>
          <w:rFonts w:ascii="Times New Roman" w:hAnsi="Times New Roman"/>
          <w:color w:val="auto"/>
          <w:sz w:val="28"/>
          <w:szCs w:val="28"/>
        </w:rPr>
        <w:t>Ивановского</w:t>
      </w:r>
      <w:r w:rsidRPr="007E166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166C">
        <w:rPr>
          <w:rFonts w:ascii="Times New Roman" w:hAnsi="Times New Roman"/>
          <w:color w:val="auto"/>
          <w:sz w:val="28"/>
          <w:szCs w:val="28"/>
        </w:rPr>
        <w:t>муниципального</w:t>
      </w:r>
      <w:r w:rsidRPr="007E166C">
        <w:rPr>
          <w:rFonts w:ascii="Times New Roman" w:hAnsi="Times New Roman"/>
          <w:color w:val="auto"/>
          <w:sz w:val="28"/>
          <w:szCs w:val="28"/>
        </w:rPr>
        <w:br/>
        <w:t xml:space="preserve">образования Ивантеевского муниципального </w:t>
      </w:r>
      <w:r w:rsidR="007E166C" w:rsidRPr="007E166C">
        <w:rPr>
          <w:rFonts w:ascii="Times New Roman" w:hAnsi="Times New Roman"/>
          <w:color w:val="auto"/>
          <w:sz w:val="28"/>
          <w:szCs w:val="28"/>
        </w:rPr>
        <w:t>района Саратовской области</w:t>
      </w:r>
      <w:r w:rsidR="007E166C" w:rsidRPr="007E166C">
        <w:rPr>
          <w:rFonts w:ascii="Times New Roman" w:hAnsi="Times New Roman"/>
          <w:color w:val="auto"/>
          <w:sz w:val="28"/>
          <w:szCs w:val="28"/>
        </w:rPr>
        <w:br/>
        <w:t xml:space="preserve">от 27.01.2020 </w:t>
      </w:r>
      <w:r w:rsidRPr="007E166C">
        <w:rPr>
          <w:rFonts w:ascii="Times New Roman" w:hAnsi="Times New Roman"/>
          <w:color w:val="auto"/>
          <w:sz w:val="28"/>
          <w:szCs w:val="28"/>
        </w:rPr>
        <w:t>г. №</w:t>
      </w:r>
      <w:r w:rsidR="007E166C" w:rsidRPr="007E166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166C">
        <w:rPr>
          <w:rFonts w:ascii="Times New Roman" w:hAnsi="Times New Roman"/>
          <w:color w:val="auto"/>
          <w:sz w:val="28"/>
          <w:szCs w:val="28"/>
        </w:rPr>
        <w:t xml:space="preserve">3 «О бюджетном процессе в </w:t>
      </w:r>
      <w:r w:rsidR="007E166C" w:rsidRPr="007E166C">
        <w:rPr>
          <w:rFonts w:ascii="Times New Roman" w:hAnsi="Times New Roman"/>
          <w:color w:val="auto"/>
          <w:sz w:val="28"/>
          <w:szCs w:val="28"/>
        </w:rPr>
        <w:t>Ивановском</w:t>
      </w:r>
      <w:r w:rsidRPr="007E166C">
        <w:rPr>
          <w:rFonts w:ascii="Times New Roman" w:hAnsi="Times New Roman"/>
          <w:color w:val="auto"/>
          <w:sz w:val="28"/>
          <w:szCs w:val="28"/>
        </w:rPr>
        <w:t xml:space="preserve"> муниципальном образовании Ивантеевского муниципального района Саратовской области» (с учетом изменений</w:t>
      </w:r>
      <w:r w:rsidR="007E166C">
        <w:rPr>
          <w:rFonts w:ascii="Times New Roman" w:hAnsi="Times New Roman"/>
          <w:color w:val="auto"/>
          <w:sz w:val="28"/>
          <w:szCs w:val="28"/>
        </w:rPr>
        <w:t xml:space="preserve"> от 10.04.2020г № 11, от 28.05.2020г № 14, от 02.11.2020г № 27</w:t>
      </w:r>
      <w:r w:rsidRPr="007E166C">
        <w:rPr>
          <w:rFonts w:ascii="Times New Roman" w:hAnsi="Times New Roman"/>
          <w:color w:val="auto"/>
          <w:sz w:val="28"/>
          <w:szCs w:val="28"/>
        </w:rPr>
        <w:t>),</w:t>
      </w:r>
      <w:r w:rsidRPr="007E166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7E166C" w:rsidRPr="007E166C">
        <w:rPr>
          <w:rFonts w:ascii="Times New Roman" w:hAnsi="Times New Roman"/>
          <w:color w:val="000000"/>
          <w:sz w:val="28"/>
          <w:szCs w:val="28"/>
        </w:rPr>
        <w:t>Ивановского</w:t>
      </w:r>
      <w:r w:rsidRPr="007E16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7E166C"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</w:p>
    <w:p w:rsidR="00071289" w:rsidRDefault="00FC4CC2">
      <w:pPr>
        <w:pStyle w:val="a5"/>
        <w:widowControl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порядок разработки прогноза социально-экономического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развития </w:t>
      </w:r>
      <w:r w:rsidR="007E166C" w:rsidRPr="007E166C">
        <w:rPr>
          <w:rFonts w:ascii="Times New Roman" w:hAnsi="Times New Roman"/>
          <w:sz w:val="28"/>
          <w:szCs w:val="28"/>
        </w:rPr>
        <w:t>Ивановского</w:t>
      </w:r>
      <w:r w:rsidRPr="007E1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Ивантеевского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Саратовской области согласно приложению.</w:t>
      </w:r>
    </w:p>
    <w:p w:rsidR="00071289" w:rsidRDefault="00FC4CC2">
      <w:pPr>
        <w:pStyle w:val="a5"/>
        <w:widowControl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(обнародования). </w:t>
      </w:r>
    </w:p>
    <w:p w:rsidR="00071289" w:rsidRDefault="00FC4CC2">
      <w:pPr>
        <w:pStyle w:val="a5"/>
        <w:widowControl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3.Контроль исполнения настоящего постановления оставляю за собой.</w:t>
      </w:r>
    </w:p>
    <w:p w:rsidR="00071289" w:rsidRDefault="00071289">
      <w:pPr>
        <w:pStyle w:val="a5"/>
        <w:widowControl/>
        <w:spacing w:after="160"/>
        <w:rPr>
          <w:rFonts w:hint="eastAsia"/>
          <w:color w:val="000000"/>
        </w:rPr>
      </w:pPr>
    </w:p>
    <w:p w:rsidR="00071289" w:rsidRDefault="00071289">
      <w:pPr>
        <w:pStyle w:val="a5"/>
        <w:widowControl/>
        <w:spacing w:after="160"/>
        <w:rPr>
          <w:rFonts w:hint="eastAsia"/>
          <w:color w:val="000000"/>
        </w:rPr>
      </w:pPr>
    </w:p>
    <w:p w:rsidR="00071289" w:rsidRDefault="00FC4CC2">
      <w:pPr>
        <w:pStyle w:val="a5"/>
        <w:spacing w:after="0" w:line="200" w:lineRule="atLeast"/>
        <w:jc w:val="both"/>
        <w:rPr>
          <w:rFonts w:hint="eastAsia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7E166C">
        <w:rPr>
          <w:b/>
          <w:sz w:val="28"/>
          <w:szCs w:val="28"/>
        </w:rPr>
        <w:t>Ивановского</w:t>
      </w:r>
      <w:proofErr w:type="gramEnd"/>
      <w:r>
        <w:rPr>
          <w:b/>
          <w:sz w:val="28"/>
          <w:szCs w:val="28"/>
        </w:rPr>
        <w:t xml:space="preserve"> </w:t>
      </w:r>
    </w:p>
    <w:p w:rsidR="00071289" w:rsidRDefault="00FC4CC2">
      <w:pPr>
        <w:pStyle w:val="a5"/>
        <w:widowControl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bookmarkStart w:id="1" w:name="__DdeLink__13257_24469687081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 А.А. </w:t>
      </w:r>
      <w:r w:rsidR="007E166C">
        <w:rPr>
          <w:rFonts w:ascii="Times New Roman" w:hAnsi="Times New Roman" w:cs="Times New Roman"/>
          <w:b/>
          <w:color w:val="000000"/>
          <w:sz w:val="28"/>
          <w:szCs w:val="28"/>
        </w:rPr>
        <w:t>Шишкин</w:t>
      </w:r>
    </w:p>
    <w:p w:rsidR="00071289" w:rsidRDefault="00071289">
      <w:pPr>
        <w:pStyle w:val="a5"/>
        <w:widowControl/>
        <w:spacing w:after="160"/>
        <w:rPr>
          <w:color w:val="000000"/>
        </w:rPr>
      </w:pPr>
    </w:p>
    <w:p w:rsidR="007E166C" w:rsidRDefault="007E166C">
      <w:pPr>
        <w:pStyle w:val="a5"/>
        <w:widowControl/>
        <w:spacing w:after="160"/>
        <w:rPr>
          <w:color w:val="000000"/>
        </w:rPr>
      </w:pPr>
    </w:p>
    <w:p w:rsidR="007E166C" w:rsidRDefault="007E166C">
      <w:pPr>
        <w:pStyle w:val="a5"/>
        <w:widowControl/>
        <w:spacing w:after="160"/>
        <w:rPr>
          <w:rFonts w:hint="eastAsia"/>
          <w:color w:val="000000"/>
        </w:rPr>
      </w:pPr>
    </w:p>
    <w:p w:rsidR="00071289" w:rsidRDefault="00071289">
      <w:pPr>
        <w:pStyle w:val="a5"/>
        <w:widowControl/>
        <w:spacing w:after="160"/>
        <w:rPr>
          <w:rFonts w:hint="eastAsia"/>
          <w:color w:val="000000"/>
        </w:rPr>
      </w:pPr>
    </w:p>
    <w:p w:rsidR="00071289" w:rsidRDefault="00FC4CC2">
      <w:pPr>
        <w:pStyle w:val="a5"/>
        <w:widowControl/>
        <w:spacing w:after="0"/>
        <w:ind w:firstLine="555"/>
        <w:jc w:val="right"/>
        <w:rPr>
          <w:rFonts w:hint="eastAsia"/>
        </w:rPr>
      </w:pPr>
      <w:r>
        <w:rPr>
          <w:rFonts w:ascii="Times New Roman" w:hAnsi="Times New Roman"/>
          <w:color w:val="000000"/>
        </w:rPr>
        <w:t>Приложение № 1</w:t>
      </w:r>
    </w:p>
    <w:p w:rsidR="00071289" w:rsidRDefault="00FC4CC2">
      <w:pPr>
        <w:pStyle w:val="a5"/>
        <w:widowControl/>
        <w:spacing w:after="0"/>
        <w:ind w:firstLine="555"/>
        <w:jc w:val="right"/>
        <w:rPr>
          <w:rFonts w:hint="eastAsia"/>
        </w:rPr>
      </w:pPr>
      <w:r>
        <w:rPr>
          <w:rFonts w:ascii="Times New Roman" w:hAnsi="Times New Roman"/>
          <w:color w:val="000000"/>
        </w:rPr>
        <w:t>к постановлению</w:t>
      </w:r>
      <w:r>
        <w:rPr>
          <w:rFonts w:ascii="Arial" w:hAnsi="Arial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t>администрации</w:t>
      </w:r>
    </w:p>
    <w:p w:rsidR="00071289" w:rsidRDefault="007E166C">
      <w:pPr>
        <w:pStyle w:val="a5"/>
        <w:widowControl/>
        <w:spacing w:after="0"/>
        <w:ind w:firstLine="5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>от 02</w:t>
      </w:r>
      <w:r w:rsidR="00FC4CC2">
        <w:rPr>
          <w:rFonts w:ascii="Times New Roman" w:hAnsi="Times New Roman"/>
          <w:color w:val="000000"/>
        </w:rPr>
        <w:t xml:space="preserve">.12.2020 г. </w:t>
      </w:r>
      <w:r w:rsidR="00FC4CC2">
        <w:rPr>
          <w:rFonts w:ascii="Arial" w:hAnsi="Arial"/>
          <w:color w:val="000000"/>
        </w:rPr>
        <w:t xml:space="preserve">№ </w:t>
      </w:r>
      <w:r>
        <w:rPr>
          <w:rFonts w:ascii="Times New Roman" w:hAnsi="Times New Roman"/>
          <w:color w:val="000000"/>
        </w:rPr>
        <w:t>31</w:t>
      </w:r>
    </w:p>
    <w:p w:rsidR="00071289" w:rsidRDefault="00071289">
      <w:pPr>
        <w:pStyle w:val="a5"/>
        <w:widowControl/>
        <w:spacing w:after="0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1289" w:rsidRDefault="00FC4CC2">
      <w:pPr>
        <w:pStyle w:val="a5"/>
        <w:widowControl/>
        <w:spacing w:after="0"/>
        <w:ind w:right="20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071289" w:rsidRDefault="00FC4CC2">
      <w:pPr>
        <w:pStyle w:val="a5"/>
        <w:widowControl/>
        <w:spacing w:after="160"/>
        <w:ind w:right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разработки прогноза социально-экономического развития  </w:t>
      </w:r>
      <w:r w:rsidR="007E166C" w:rsidRPr="007E166C">
        <w:rPr>
          <w:rFonts w:ascii="Times New Roman" w:hAnsi="Times New Roman"/>
          <w:b/>
          <w:bCs/>
          <w:color w:val="000000"/>
          <w:sz w:val="28"/>
          <w:szCs w:val="28"/>
        </w:rPr>
        <w:t>Ивановского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муниципального образования Ивантеевского муниципального района Саратовской  области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071289" w:rsidRPr="007E166C" w:rsidRDefault="00FC4CC2">
      <w:pPr>
        <w:pStyle w:val="a5"/>
        <w:widowControl/>
        <w:spacing w:after="0"/>
        <w:jc w:val="both"/>
        <w:rPr>
          <w:rFonts w:hint="eastAsia"/>
          <w:sz w:val="26"/>
          <w:szCs w:val="26"/>
        </w:rPr>
      </w:pPr>
      <w:proofErr w:type="gramStart"/>
      <w:r w:rsidRPr="007E166C">
        <w:rPr>
          <w:rFonts w:ascii="Times New Roman" w:hAnsi="Times New Roman"/>
          <w:color w:val="000000"/>
          <w:sz w:val="26"/>
          <w:szCs w:val="26"/>
        </w:rPr>
        <w:t xml:space="preserve">Настоящий Порядок разработан в соответствии с </w:t>
      </w:r>
      <w:r w:rsidRPr="007E166C">
        <w:rPr>
          <w:rFonts w:ascii="Times New Roman" w:hAnsi="Times New Roman"/>
          <w:color w:val="000000"/>
          <w:sz w:val="26"/>
          <w:szCs w:val="26"/>
        </w:rPr>
        <w:t>требованиями Бюджетного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 xml:space="preserve">Кодекса Российской Федерации, </w:t>
      </w:r>
      <w:r w:rsidRPr="007E166C">
        <w:rPr>
          <w:rFonts w:ascii="Times New Roman" w:hAnsi="Times New Roman"/>
          <w:color w:val="auto"/>
          <w:sz w:val="26"/>
          <w:szCs w:val="26"/>
        </w:rPr>
        <w:t xml:space="preserve">решением Совета </w:t>
      </w:r>
      <w:r w:rsidR="007E166C" w:rsidRPr="007E166C">
        <w:rPr>
          <w:rFonts w:ascii="Times New Roman" w:hAnsi="Times New Roman"/>
          <w:color w:val="auto"/>
          <w:sz w:val="26"/>
          <w:szCs w:val="26"/>
        </w:rPr>
        <w:t>Ивановского</w:t>
      </w:r>
      <w:r w:rsidRPr="007E166C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7E166C">
        <w:rPr>
          <w:rFonts w:ascii="Times New Roman" w:hAnsi="Times New Roman"/>
          <w:color w:val="auto"/>
          <w:sz w:val="26"/>
          <w:szCs w:val="26"/>
        </w:rPr>
        <w:t xml:space="preserve">муниципального образования Ивантеевского муниципального </w:t>
      </w:r>
      <w:r w:rsidR="007E166C" w:rsidRPr="007E166C">
        <w:rPr>
          <w:rFonts w:ascii="Times New Roman" w:hAnsi="Times New Roman"/>
          <w:color w:val="auto"/>
          <w:sz w:val="26"/>
          <w:szCs w:val="26"/>
        </w:rPr>
        <w:t xml:space="preserve">района Саратовской области от 27.01.2020 </w:t>
      </w:r>
      <w:r w:rsidRPr="007E166C">
        <w:rPr>
          <w:rFonts w:ascii="Times New Roman" w:hAnsi="Times New Roman"/>
          <w:color w:val="auto"/>
          <w:sz w:val="26"/>
          <w:szCs w:val="26"/>
        </w:rPr>
        <w:t>г. №</w:t>
      </w:r>
      <w:r w:rsidR="007E166C" w:rsidRPr="007E166C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E166C">
        <w:rPr>
          <w:rFonts w:ascii="Times New Roman" w:hAnsi="Times New Roman"/>
          <w:color w:val="auto"/>
          <w:sz w:val="26"/>
          <w:szCs w:val="26"/>
        </w:rPr>
        <w:t>3 «О бюджетном процессе в Николаевском муниципальном образовании Ивантее</w:t>
      </w:r>
      <w:r w:rsidRPr="007E166C">
        <w:rPr>
          <w:rFonts w:ascii="Times New Roman" w:hAnsi="Times New Roman"/>
          <w:color w:val="auto"/>
          <w:sz w:val="26"/>
          <w:szCs w:val="26"/>
        </w:rPr>
        <w:t>вского муниципального района Саратовской области» (с учетом изменений</w:t>
      </w:r>
      <w:r w:rsidR="007E166C" w:rsidRPr="007E166C">
        <w:rPr>
          <w:rFonts w:ascii="Times New Roman" w:hAnsi="Times New Roman"/>
          <w:color w:val="auto"/>
          <w:sz w:val="26"/>
          <w:szCs w:val="26"/>
        </w:rPr>
        <w:t xml:space="preserve"> от 10.04.2020г № 11, от 28.05.2020г № 14, от 02.11.2020г № 27)</w:t>
      </w:r>
      <w:r w:rsidRPr="007E166C">
        <w:rPr>
          <w:rFonts w:ascii="Times New Roman" w:hAnsi="Times New Roman"/>
          <w:color w:val="CE181E"/>
          <w:sz w:val="26"/>
          <w:szCs w:val="26"/>
        </w:rPr>
        <w:t>.</w:t>
      </w:r>
      <w:proofErr w:type="gramEnd"/>
    </w:p>
    <w:p w:rsidR="00071289" w:rsidRDefault="00FC4CC2">
      <w:pPr>
        <w:pStyle w:val="a5"/>
        <w:widowControl/>
        <w:numPr>
          <w:ilvl w:val="0"/>
          <w:numId w:val="1"/>
        </w:numPr>
        <w:tabs>
          <w:tab w:val="left" w:pos="0"/>
        </w:tabs>
        <w:spacing w:after="160"/>
        <w:ind w:left="1362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071289" w:rsidRPr="007E166C" w:rsidRDefault="00FC4CC2">
      <w:pPr>
        <w:pStyle w:val="a5"/>
        <w:widowControl/>
        <w:spacing w:after="0"/>
        <w:jc w:val="both"/>
        <w:rPr>
          <w:rFonts w:hint="eastAsia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Настоящий Порядок регулирует правовые и организационные основы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прогнозирования, стратегического и программного планирования социально-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экономического развития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166C" w:rsidRPr="007E166C">
        <w:rPr>
          <w:rFonts w:ascii="Times New Roman" w:hAnsi="Times New Roman"/>
          <w:sz w:val="26"/>
          <w:szCs w:val="26"/>
        </w:rPr>
        <w:t>Ивановского</w:t>
      </w:r>
      <w:r w:rsidRPr="007E166C">
        <w:rPr>
          <w:rFonts w:ascii="Times New Roman" w:hAnsi="Times New Roman"/>
          <w:sz w:val="26"/>
          <w:szCs w:val="26"/>
        </w:rPr>
        <w:t xml:space="preserve"> </w:t>
      </w:r>
      <w:r w:rsidRPr="007E166C">
        <w:rPr>
          <w:rFonts w:ascii="Times New Roman" w:hAnsi="Times New Roman"/>
          <w:sz w:val="26"/>
          <w:szCs w:val="26"/>
        </w:rPr>
        <w:t xml:space="preserve">муниципального образования Ивантеевского 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Саратовской области (далее - </w:t>
      </w:r>
      <w:r w:rsidR="007E166C" w:rsidRPr="007E166C">
        <w:rPr>
          <w:rFonts w:ascii="Times New Roman" w:hAnsi="Times New Roman"/>
          <w:sz w:val="26"/>
          <w:szCs w:val="26"/>
        </w:rPr>
        <w:t>Ивановского</w:t>
      </w:r>
      <w:r w:rsidRPr="007E166C">
        <w:rPr>
          <w:rFonts w:ascii="Times New Roman" w:hAnsi="Times New Roman"/>
          <w:sz w:val="26"/>
          <w:szCs w:val="26"/>
        </w:rPr>
        <w:t xml:space="preserve"> </w:t>
      </w:r>
      <w:r w:rsidRPr="007E166C">
        <w:rPr>
          <w:rFonts w:ascii="Times New Roman" w:hAnsi="Times New Roman"/>
          <w:sz w:val="26"/>
          <w:szCs w:val="26"/>
        </w:rPr>
        <w:t>муниципального образования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), определяет Порядок разработки, согласования и утверждения прогноза социально-экономического развития </w:t>
      </w:r>
      <w:r w:rsidR="007E166C" w:rsidRPr="007E166C">
        <w:rPr>
          <w:rFonts w:ascii="Times New Roman" w:hAnsi="Times New Roman"/>
          <w:sz w:val="26"/>
          <w:szCs w:val="26"/>
        </w:rPr>
        <w:t>Ивановского</w:t>
      </w:r>
      <w:r w:rsidRPr="007E166C">
        <w:rPr>
          <w:rFonts w:ascii="Times New Roman" w:hAnsi="Times New Roman"/>
          <w:sz w:val="26"/>
          <w:szCs w:val="26"/>
        </w:rPr>
        <w:t xml:space="preserve"> </w:t>
      </w:r>
      <w:r w:rsidRPr="007E166C">
        <w:rPr>
          <w:rFonts w:ascii="Times New Roman" w:hAnsi="Times New Roman"/>
          <w:sz w:val="26"/>
          <w:szCs w:val="26"/>
        </w:rPr>
        <w:t>муниципального образования</w:t>
      </w:r>
      <w:r w:rsidR="007E166C" w:rsidRPr="007E166C">
        <w:rPr>
          <w:rFonts w:ascii="Times New Roman" w:hAnsi="Times New Roman"/>
          <w:color w:val="000000"/>
          <w:sz w:val="26"/>
          <w:szCs w:val="26"/>
        </w:rPr>
        <w:t xml:space="preserve"> на период не менее т</w:t>
      </w:r>
      <w:r w:rsidRPr="007E166C">
        <w:rPr>
          <w:rFonts w:ascii="Times New Roman" w:hAnsi="Times New Roman"/>
          <w:color w:val="000000"/>
          <w:sz w:val="26"/>
          <w:szCs w:val="26"/>
        </w:rPr>
        <w:t>рех лет.</w:t>
      </w:r>
    </w:p>
    <w:p w:rsidR="00071289" w:rsidRPr="007E166C" w:rsidRDefault="00FC4CC2">
      <w:pPr>
        <w:pStyle w:val="a5"/>
        <w:widowControl/>
        <w:spacing w:after="46"/>
        <w:jc w:val="both"/>
        <w:rPr>
          <w:rFonts w:hint="eastAsia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В целях настоящего Порядка участниками процесса прогнозирования являются органы местного самоуправления муниципального образования, хозяйствующие субъекты, осуществляющие подготовку материалов</w:t>
      </w:r>
      <w:r w:rsidRPr="007E166C">
        <w:rPr>
          <w:rFonts w:ascii="Times New Roman" w:hAnsi="Times New Roman"/>
          <w:color w:val="000000"/>
          <w:sz w:val="26"/>
          <w:szCs w:val="26"/>
        </w:rPr>
        <w:t>, необходимых для разработки прогноза.</w:t>
      </w:r>
    </w:p>
    <w:p w:rsidR="00071289" w:rsidRPr="007E166C" w:rsidRDefault="00FC4CC2">
      <w:pPr>
        <w:pStyle w:val="a5"/>
        <w:widowControl/>
        <w:spacing w:after="0"/>
        <w:jc w:val="both"/>
        <w:rPr>
          <w:rFonts w:hint="eastAsia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Разработка прогноза ведется на основе сценарных условий функционирования экономики Российской Федерации, приоритетами и основными направлениями социально-экономического развития муниципального образования на долгосроч</w:t>
      </w:r>
      <w:r w:rsidRPr="007E166C">
        <w:rPr>
          <w:rFonts w:ascii="Times New Roman" w:hAnsi="Times New Roman"/>
          <w:color w:val="000000"/>
          <w:sz w:val="26"/>
          <w:szCs w:val="26"/>
        </w:rPr>
        <w:t>ный период.</w:t>
      </w:r>
    </w:p>
    <w:p w:rsidR="00071289" w:rsidRPr="007E166C" w:rsidRDefault="00FC4CC2">
      <w:pPr>
        <w:pStyle w:val="a5"/>
        <w:widowControl/>
        <w:spacing w:after="178"/>
        <w:jc w:val="both"/>
        <w:rPr>
          <w:rFonts w:ascii="Calibri" w:hAnsi="Calibri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Прогноз является основой для разработки проекта бюджета муниципального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образования на период не менее трех лет</w:t>
      </w:r>
    </w:p>
    <w:p w:rsidR="00071289" w:rsidRDefault="00FC4CC2">
      <w:pPr>
        <w:pStyle w:val="a5"/>
        <w:widowControl/>
        <w:spacing w:after="160"/>
        <w:ind w:right="20"/>
        <w:jc w:val="center"/>
        <w:rPr>
          <w:rFonts w:ascii="Calibri" w:hAnsi="Calibri"/>
          <w:color w:val="000000"/>
          <w:sz w:val="2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разработки прогноза социально-экономического развития</w:t>
      </w:r>
    </w:p>
    <w:p w:rsidR="00071289" w:rsidRPr="007E166C" w:rsidRDefault="00FC4CC2">
      <w:pPr>
        <w:pStyle w:val="a5"/>
        <w:widowControl/>
        <w:spacing w:after="1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.1 </w:t>
      </w:r>
      <w:r w:rsidRPr="007E166C">
        <w:rPr>
          <w:rFonts w:ascii="Times New Roman" w:hAnsi="Times New Roman"/>
          <w:color w:val="000000"/>
          <w:sz w:val="26"/>
          <w:szCs w:val="26"/>
        </w:rPr>
        <w:t>Система прогноза социально-экономического развития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166C" w:rsidRPr="007E166C">
        <w:rPr>
          <w:rFonts w:ascii="Times New Roman" w:hAnsi="Times New Roman"/>
          <w:sz w:val="26"/>
          <w:szCs w:val="26"/>
        </w:rPr>
        <w:t>Ивановского</w:t>
      </w:r>
      <w:r w:rsidRPr="007E166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E166C"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Start"/>
      <w:r w:rsidRPr="007E166C">
        <w:rPr>
          <w:rFonts w:ascii="Times New Roman" w:hAnsi="Times New Roman"/>
          <w:sz w:val="26"/>
          <w:szCs w:val="26"/>
        </w:rPr>
        <w:t xml:space="preserve"> </w:t>
      </w:r>
      <w:r w:rsidRPr="007E166C">
        <w:rPr>
          <w:rFonts w:ascii="Times New Roman" w:hAnsi="Times New Roman"/>
          <w:color w:val="000000"/>
          <w:sz w:val="26"/>
          <w:szCs w:val="26"/>
        </w:rPr>
        <w:t>:</w:t>
      </w:r>
      <w:proofErr w:type="gramEnd"/>
    </w:p>
    <w:p w:rsidR="00071289" w:rsidRPr="007E166C" w:rsidRDefault="00FC4CC2">
      <w:pPr>
        <w:pStyle w:val="a5"/>
        <w:widowControl/>
        <w:spacing w:after="16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lastRenderedPageBreak/>
        <w:t xml:space="preserve">2.1.1 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прогноз социально-экономического развития муниципального образования разрабатывается на краткосрочную и среднесрочную перспективу по видам экономической деятельности, по социальной сфере и по муниципальному сектору </w:t>
      </w:r>
      <w:r w:rsidRPr="007E166C">
        <w:rPr>
          <w:rFonts w:ascii="Times New Roman" w:hAnsi="Times New Roman"/>
          <w:color w:val="000000"/>
          <w:sz w:val="26"/>
          <w:szCs w:val="26"/>
        </w:rPr>
        <w:t>экономики. Разработка прогноза предшествует составлению проекта бюджета муниципального образования;</w:t>
      </w:r>
    </w:p>
    <w:p w:rsidR="00071289" w:rsidRPr="007E166C" w:rsidRDefault="00FC4CC2">
      <w:pPr>
        <w:pStyle w:val="a5"/>
        <w:widowControl/>
        <w:spacing w:after="16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2.1.2 </w:t>
      </w:r>
      <w:r w:rsidRPr="007E166C">
        <w:rPr>
          <w:rFonts w:ascii="Times New Roman" w:hAnsi="Times New Roman"/>
          <w:color w:val="000000"/>
          <w:sz w:val="26"/>
          <w:szCs w:val="26"/>
        </w:rPr>
        <w:t>прогноз социально-экономического развития муниципального образования разрабатывается исходя из анализа состояния сложившейся социально-экономической с</w:t>
      </w:r>
      <w:r w:rsidRPr="007E166C">
        <w:rPr>
          <w:rFonts w:ascii="Times New Roman" w:hAnsi="Times New Roman"/>
          <w:color w:val="000000"/>
          <w:sz w:val="26"/>
          <w:szCs w:val="26"/>
        </w:rPr>
        <w:t>итуации в муниципальном образовании и с учетом стратегических целей и задач государственной политики в экономике и социальной сфере;</w:t>
      </w:r>
    </w:p>
    <w:p w:rsidR="00071289" w:rsidRPr="007E166C" w:rsidRDefault="00FC4CC2">
      <w:pPr>
        <w:pStyle w:val="a5"/>
        <w:widowControl/>
        <w:spacing w:after="16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2.1.3 </w:t>
      </w:r>
      <w:r w:rsidRPr="007E166C">
        <w:rPr>
          <w:rFonts w:ascii="Times New Roman" w:hAnsi="Times New Roman"/>
          <w:color w:val="000000"/>
          <w:sz w:val="26"/>
          <w:szCs w:val="26"/>
        </w:rPr>
        <w:t>прогноз социально-экономического развития муниципального образования включает количественные и качественные характери</w:t>
      </w:r>
      <w:r w:rsidRPr="007E166C">
        <w:rPr>
          <w:rFonts w:ascii="Times New Roman" w:hAnsi="Times New Roman"/>
          <w:color w:val="000000"/>
          <w:sz w:val="26"/>
          <w:szCs w:val="26"/>
        </w:rPr>
        <w:t>стики макроэкономической ситуации, экономической структуры, инвестиционной деятельности, уровня и качества жизни, а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также развития систем образования, здравоохранения и социального обеспечения населения муниципального образования и пояснительную записку.</w:t>
      </w:r>
    </w:p>
    <w:p w:rsidR="00071289" w:rsidRPr="007E166C" w:rsidRDefault="00FC4CC2">
      <w:pPr>
        <w:pStyle w:val="a5"/>
        <w:widowControl/>
        <w:spacing w:after="16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2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.2. </w:t>
      </w:r>
      <w:r w:rsidRPr="007E166C">
        <w:rPr>
          <w:rFonts w:ascii="Times New Roman" w:hAnsi="Times New Roman"/>
          <w:color w:val="000000"/>
          <w:sz w:val="26"/>
          <w:szCs w:val="26"/>
        </w:rPr>
        <w:t>Разработка прогноза социально-экономического развития муниципального образования.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Calibri" w:hAnsi="Calibri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2.2.1. В целях разработки реалистичного прогноза социально-экономического развития муниципального образования и недопущения социальных последствий, ухудшающих условия жиз</w:t>
      </w:r>
      <w:r w:rsidRPr="007E166C">
        <w:rPr>
          <w:rFonts w:ascii="Times New Roman" w:hAnsi="Times New Roman"/>
          <w:color w:val="000000"/>
          <w:sz w:val="26"/>
          <w:szCs w:val="26"/>
        </w:rPr>
        <w:t>ни населения, администрация муниципального образования осуществляет: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анализ социально-экономической ситуации;</w:t>
      </w:r>
    </w:p>
    <w:p w:rsidR="00071289" w:rsidRPr="007E166C" w:rsidRDefault="00FC4CC2">
      <w:pPr>
        <w:pStyle w:val="a5"/>
        <w:widowControl/>
        <w:spacing w:after="0"/>
        <w:jc w:val="both"/>
        <w:rPr>
          <w:rFonts w:hint="eastAsia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рассмотрение и согласование предложений по размещению новых или расширению реконструкции действующих производственных объектов на территории муниц</w:t>
      </w:r>
      <w:r w:rsidRPr="007E166C">
        <w:rPr>
          <w:rFonts w:ascii="Times New Roman" w:hAnsi="Times New Roman"/>
          <w:color w:val="000000"/>
          <w:sz w:val="26"/>
          <w:szCs w:val="26"/>
        </w:rPr>
        <w:t>ипального образования;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Calibri" w:hAnsi="Calibri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взаимодействие с организациями независимо от их организационно-правовых форм с целью получения от них проектов прогнозов развития предприятий для формирования прогноза социально-экономического развития муниципального образования;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Calibri" w:hAnsi="Calibri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орг</w:t>
      </w:r>
      <w:r w:rsidRPr="007E166C">
        <w:rPr>
          <w:rFonts w:ascii="Times New Roman" w:hAnsi="Times New Roman"/>
          <w:color w:val="000000"/>
          <w:sz w:val="26"/>
          <w:szCs w:val="26"/>
        </w:rPr>
        <w:t>анизует сбор статистических показателей, характеризующих состояние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экономики и социальной сферы муниципального образования.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2.2.2 </w:t>
      </w:r>
      <w:r w:rsidRPr="007E166C">
        <w:rPr>
          <w:rFonts w:ascii="Times New Roman" w:hAnsi="Times New Roman"/>
          <w:color w:val="000000"/>
          <w:sz w:val="26"/>
          <w:szCs w:val="26"/>
        </w:rPr>
        <w:t>функции прогнозирования социально-экономического развития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муниципального образования реализуются администрацией муниципального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 образования.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2.2.3 п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рогноз основных </w:t>
      </w:r>
      <w:proofErr w:type="spellStart"/>
      <w:r w:rsidRPr="007E166C">
        <w:rPr>
          <w:rFonts w:ascii="Times New Roman" w:hAnsi="Times New Roman"/>
          <w:color w:val="000000"/>
          <w:sz w:val="26"/>
          <w:szCs w:val="26"/>
        </w:rPr>
        <w:t>бюджетообразующих</w:t>
      </w:r>
      <w:proofErr w:type="spellEnd"/>
      <w:r w:rsidRPr="007E166C">
        <w:rPr>
          <w:rFonts w:ascii="Times New Roman" w:hAnsi="Times New Roman"/>
          <w:color w:val="000000"/>
          <w:sz w:val="26"/>
          <w:szCs w:val="26"/>
        </w:rPr>
        <w:t xml:space="preserve"> показателей социально-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экономического развития включает в себя следующие материалы и документы: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Calibri" w:hAnsi="Calibri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итоги социально-экономического развития муниципального образования за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предыдущий год;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Calibri" w:hAnsi="Calibri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lastRenderedPageBreak/>
        <w:t>прогноз социально-э</w:t>
      </w:r>
      <w:r w:rsidRPr="007E166C">
        <w:rPr>
          <w:rFonts w:ascii="Times New Roman" w:hAnsi="Times New Roman"/>
          <w:color w:val="000000"/>
          <w:sz w:val="26"/>
          <w:szCs w:val="26"/>
        </w:rPr>
        <w:t>кономического развития на краткосрочную и среднесрочную перспективу по следующим основным показателям прогноза социально-экономического развития: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административно-территориальное устройство;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демографические показатели;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общеэкономические показатели;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промышле</w:t>
      </w:r>
      <w:r w:rsidRPr="007E166C">
        <w:rPr>
          <w:rFonts w:ascii="Times New Roman" w:hAnsi="Times New Roman"/>
          <w:color w:val="000000"/>
          <w:sz w:val="26"/>
          <w:szCs w:val="26"/>
        </w:rPr>
        <w:t>нность;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сельское хозяйство;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малое предпринимательство;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инвестиции;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финансы;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труд;</w:t>
      </w:r>
    </w:p>
    <w:p w:rsidR="00071289" w:rsidRPr="007E166C" w:rsidRDefault="00FC4CC2">
      <w:pPr>
        <w:pStyle w:val="a5"/>
        <w:widowControl/>
        <w:spacing w:after="0"/>
        <w:ind w:right="1928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денежные доходы и расходы населения; </w:t>
      </w:r>
    </w:p>
    <w:p w:rsidR="00071289" w:rsidRPr="007E166C" w:rsidRDefault="00FC4CC2">
      <w:pPr>
        <w:pStyle w:val="a5"/>
        <w:widowControl/>
        <w:spacing w:after="0"/>
        <w:ind w:right="1928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потребительский рынок;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строительство;</w:t>
      </w:r>
    </w:p>
    <w:p w:rsidR="00071289" w:rsidRPr="007E166C" w:rsidRDefault="00FC4CC2">
      <w:pPr>
        <w:pStyle w:val="a5"/>
        <w:widowControl/>
        <w:spacing w:after="0"/>
        <w:ind w:right="4592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развитие отраслей </w:t>
      </w:r>
      <w:proofErr w:type="gramStart"/>
      <w:r w:rsidRPr="007E166C">
        <w:rPr>
          <w:rFonts w:ascii="Times New Roman" w:hAnsi="Times New Roman"/>
          <w:color w:val="000000"/>
          <w:sz w:val="26"/>
          <w:szCs w:val="26"/>
        </w:rPr>
        <w:t>социальной</w:t>
      </w:r>
      <w:proofErr w:type="gramEnd"/>
    </w:p>
    <w:p w:rsidR="00071289" w:rsidRPr="007E166C" w:rsidRDefault="00FC4CC2">
      <w:pPr>
        <w:pStyle w:val="a5"/>
        <w:widowControl/>
        <w:spacing w:after="0"/>
        <w:ind w:right="4592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сферы;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внешнеэкономическая деятельность;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Calibri" w:hAnsi="Calibri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пояснительная записка </w:t>
      </w:r>
      <w:r w:rsidRPr="007E166C">
        <w:rPr>
          <w:rFonts w:ascii="Times New Roman" w:hAnsi="Times New Roman"/>
          <w:color w:val="000000"/>
          <w:sz w:val="26"/>
          <w:szCs w:val="26"/>
        </w:rPr>
        <w:t>отражает обоснование параметров прогноза, в том числе сопоставление с ранее утвержденными параметрами, с указанием причин и факторов прогнозируемых изменений.</w:t>
      </w:r>
    </w:p>
    <w:p w:rsidR="00071289" w:rsidRPr="007E166C" w:rsidRDefault="00FC4CC2">
      <w:pPr>
        <w:pStyle w:val="a5"/>
        <w:widowControl/>
        <w:spacing w:after="0"/>
        <w:jc w:val="both"/>
        <w:rPr>
          <w:rFonts w:hint="eastAsia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2.2.4 </w:t>
      </w:r>
      <w:r w:rsidRPr="007E166C">
        <w:rPr>
          <w:rFonts w:ascii="Times New Roman" w:hAnsi="Times New Roman"/>
          <w:color w:val="000000"/>
          <w:sz w:val="26"/>
          <w:szCs w:val="26"/>
        </w:rPr>
        <w:t>Прогноз разрабатывается в двух вариантах, которые определяются в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соответствии со сценарными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 условиями социально-экономического развития Российской Федерации, Саратовской области, Ивантеевского муниципального района и муниципального образования на период не менее трех лет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2.2.4.1 </w:t>
      </w:r>
      <w:r w:rsidRPr="007E166C">
        <w:rPr>
          <w:rFonts w:ascii="Times New Roman" w:hAnsi="Times New Roman"/>
          <w:color w:val="000000"/>
          <w:sz w:val="26"/>
          <w:szCs w:val="26"/>
        </w:rPr>
        <w:t>первый вариант прогноза отражает сохранение в прогнозируемом период</w:t>
      </w:r>
      <w:r w:rsidRPr="007E166C">
        <w:rPr>
          <w:rFonts w:ascii="Times New Roman" w:hAnsi="Times New Roman"/>
          <w:color w:val="000000"/>
          <w:sz w:val="26"/>
          <w:szCs w:val="26"/>
        </w:rPr>
        <w:t>е тенденций внешних и внутренних условий функционирования экономики и социальной сферы;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2.2.4.2 </w:t>
      </w:r>
      <w:r w:rsidRPr="007E166C">
        <w:rPr>
          <w:rFonts w:ascii="Times New Roman" w:hAnsi="Times New Roman"/>
          <w:color w:val="000000"/>
          <w:sz w:val="26"/>
          <w:szCs w:val="26"/>
        </w:rPr>
        <w:t>второй вариант прогноза исходит из более благоприятных по сравнению с </w:t>
      </w:r>
      <w:proofErr w:type="gramStart"/>
      <w:r w:rsidRPr="007E166C">
        <w:rPr>
          <w:rFonts w:ascii="Times New Roman" w:hAnsi="Times New Roman"/>
          <w:color w:val="000000"/>
          <w:sz w:val="26"/>
          <w:szCs w:val="26"/>
        </w:rPr>
        <w:t>действующими</w:t>
      </w:r>
      <w:proofErr w:type="gramEnd"/>
      <w:r w:rsidRPr="007E166C">
        <w:rPr>
          <w:rFonts w:ascii="Times New Roman" w:hAnsi="Times New Roman"/>
          <w:color w:val="000000"/>
          <w:sz w:val="26"/>
          <w:szCs w:val="26"/>
        </w:rPr>
        <w:t xml:space="preserve"> внешних и внутренних условий функционирования экономики и социальной сферы му</w:t>
      </w:r>
      <w:r w:rsidRPr="007E166C">
        <w:rPr>
          <w:rFonts w:ascii="Times New Roman" w:hAnsi="Times New Roman"/>
          <w:color w:val="000000"/>
          <w:sz w:val="26"/>
          <w:szCs w:val="26"/>
        </w:rPr>
        <w:t>ниципального образования.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2.2.5. прогноз разрабатывается в два этапа: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На первом этапе разрабатывается предварительный прогноз с учетом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вероятностного воздействия внешних и внутренних факторов, а также приоритетов</w:t>
      </w:r>
      <w:r w:rsidRPr="007E166C">
        <w:rPr>
          <w:rFonts w:ascii="Times New Roman" w:hAnsi="Times New Roman"/>
          <w:color w:val="000000"/>
          <w:sz w:val="26"/>
          <w:szCs w:val="26"/>
        </w:rPr>
        <w:br/>
        <w:t>основных направлений социально-экономическо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го развития Саратовской области, Ивантеевского муниципального района, </w:t>
      </w:r>
      <w:r w:rsidR="007E166C" w:rsidRPr="007E166C">
        <w:rPr>
          <w:rFonts w:ascii="Times New Roman" w:hAnsi="Times New Roman"/>
          <w:sz w:val="26"/>
          <w:szCs w:val="26"/>
        </w:rPr>
        <w:t>Ивановского</w:t>
      </w:r>
      <w:r w:rsidRPr="007E166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E166C">
        <w:rPr>
          <w:rFonts w:ascii="Times New Roman" w:hAnsi="Times New Roman"/>
          <w:sz w:val="26"/>
          <w:szCs w:val="26"/>
        </w:rPr>
        <w:t>муниципального образования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 в целях обеспечения бюджетного процесса.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Calibri" w:hAnsi="Calibri"/>
          <w:color w:val="000000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>На втором этапе разрабатывается уточненный прогноз, на основании которого уточняются параметры социально</w:t>
      </w:r>
      <w:r w:rsidRPr="007E166C">
        <w:rPr>
          <w:rFonts w:ascii="Times New Roman" w:hAnsi="Times New Roman"/>
          <w:color w:val="000000"/>
          <w:sz w:val="26"/>
          <w:szCs w:val="26"/>
        </w:rPr>
        <w:t>-экономического развития муниципального образования на очередной финансовый год и плановый период.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lastRenderedPageBreak/>
        <w:t xml:space="preserve">2.2.5 </w:t>
      </w:r>
      <w:r w:rsidRPr="007E166C">
        <w:rPr>
          <w:rFonts w:ascii="Times New Roman" w:hAnsi="Times New Roman"/>
          <w:color w:val="000000"/>
          <w:sz w:val="26"/>
          <w:szCs w:val="26"/>
        </w:rPr>
        <w:t xml:space="preserve">Согласование основных </w:t>
      </w:r>
      <w:proofErr w:type="spellStart"/>
      <w:r w:rsidRPr="007E166C">
        <w:rPr>
          <w:rFonts w:ascii="Times New Roman" w:hAnsi="Times New Roman"/>
          <w:color w:val="000000"/>
          <w:sz w:val="26"/>
          <w:szCs w:val="26"/>
        </w:rPr>
        <w:t>бюджетообразующих</w:t>
      </w:r>
      <w:proofErr w:type="spellEnd"/>
      <w:r w:rsidRPr="007E166C">
        <w:rPr>
          <w:rFonts w:ascii="Times New Roman" w:hAnsi="Times New Roman"/>
          <w:color w:val="000000"/>
          <w:sz w:val="26"/>
          <w:szCs w:val="26"/>
        </w:rPr>
        <w:t xml:space="preserve"> показателей прогноза социально-экономического развития муниципального образования финансовым управлением </w:t>
      </w:r>
      <w:r w:rsidRPr="007E166C">
        <w:rPr>
          <w:rFonts w:ascii="Times New Roman" w:hAnsi="Times New Roman"/>
          <w:color w:val="000000"/>
          <w:sz w:val="26"/>
          <w:szCs w:val="26"/>
        </w:rPr>
        <w:t>Ивантеевского муниципального района осуществляется в порядке и сроки, определяемые Правительством Саратовской области.</w:t>
      </w:r>
    </w:p>
    <w:p w:rsidR="00071289" w:rsidRPr="007E166C" w:rsidRDefault="00FC4CC2">
      <w:pPr>
        <w:pStyle w:val="a5"/>
        <w:widowControl/>
        <w:spacing w:after="0"/>
        <w:jc w:val="both"/>
        <w:rPr>
          <w:rFonts w:ascii="Times New Roman" w:hAnsi="Times New Roman"/>
          <w:sz w:val="26"/>
          <w:szCs w:val="26"/>
        </w:rPr>
      </w:pPr>
      <w:r w:rsidRPr="007E166C">
        <w:rPr>
          <w:rFonts w:ascii="Times New Roman" w:hAnsi="Times New Roman"/>
          <w:color w:val="000000"/>
          <w:sz w:val="26"/>
          <w:szCs w:val="26"/>
        </w:rPr>
        <w:t xml:space="preserve">2.2.6 </w:t>
      </w:r>
      <w:r w:rsidRPr="007E166C">
        <w:rPr>
          <w:rFonts w:ascii="Times New Roman" w:hAnsi="Times New Roman"/>
          <w:color w:val="000000"/>
          <w:sz w:val="26"/>
          <w:szCs w:val="26"/>
        </w:rPr>
        <w:t>Разработка прогноза осуществляется в соответствии с прилагаемым планом графиком разработки прогноза социально-экономического развит</w:t>
      </w:r>
      <w:r w:rsidRPr="007E166C">
        <w:rPr>
          <w:rFonts w:ascii="Times New Roman" w:hAnsi="Times New Roman"/>
          <w:color w:val="000000"/>
          <w:sz w:val="26"/>
          <w:szCs w:val="26"/>
        </w:rPr>
        <w:t>ия на период не менее трех лет.</w:t>
      </w:r>
    </w:p>
    <w:p w:rsidR="00FC4CC2" w:rsidRDefault="00FC4CC2">
      <w:pPr>
        <w:pStyle w:val="a5"/>
        <w:widowControl/>
        <w:spacing w:after="0"/>
        <w:ind w:left="4876" w:right="113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4CC2" w:rsidRDefault="00FC4CC2">
      <w:pPr>
        <w:pStyle w:val="a5"/>
        <w:widowControl/>
        <w:spacing w:after="0"/>
        <w:ind w:left="4876" w:right="113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1289" w:rsidRDefault="00FC4CC2">
      <w:pPr>
        <w:pStyle w:val="a5"/>
        <w:widowControl/>
        <w:spacing w:after="0"/>
        <w:ind w:left="4876" w:right="1134"/>
        <w:jc w:val="right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</w:p>
    <w:p w:rsidR="00071289" w:rsidRDefault="00FC4CC2">
      <w:pPr>
        <w:pStyle w:val="a5"/>
        <w:widowControl/>
        <w:spacing w:after="0"/>
        <w:ind w:left="487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Приложение к порядку</w:t>
      </w:r>
    </w:p>
    <w:p w:rsidR="00FC4CC2" w:rsidRDefault="00FC4CC2">
      <w:pPr>
        <w:pStyle w:val="a5"/>
        <w:widowControl/>
        <w:spacing w:after="0"/>
        <w:ind w:left="487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C4CC2" w:rsidRDefault="00FC4CC2">
      <w:pPr>
        <w:pStyle w:val="a5"/>
        <w:widowControl/>
        <w:spacing w:after="0"/>
        <w:ind w:left="4876"/>
        <w:jc w:val="right"/>
        <w:rPr>
          <w:rFonts w:hint="eastAsia"/>
        </w:rPr>
      </w:pPr>
    </w:p>
    <w:p w:rsidR="00071289" w:rsidRDefault="00FC4CC2">
      <w:pPr>
        <w:pStyle w:val="a5"/>
        <w:widowControl/>
        <w:spacing w:after="0"/>
        <w:ind w:left="20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— ГРАФИК</w:t>
      </w:r>
    </w:p>
    <w:p w:rsidR="00071289" w:rsidRDefault="00FC4CC2">
      <w:pPr>
        <w:pStyle w:val="a5"/>
        <w:widowControl/>
        <w:spacing w:after="0"/>
        <w:ind w:left="20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разработки прогноза социально-экономического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развития муниципального образования на очередной финансовый год и плановый период</w:t>
      </w:r>
    </w:p>
    <w:p w:rsidR="00071289" w:rsidRDefault="00071289">
      <w:pPr>
        <w:pStyle w:val="a5"/>
        <w:widowControl/>
        <w:spacing w:after="0"/>
        <w:ind w:left="200"/>
        <w:jc w:val="center"/>
        <w:rPr>
          <w:rFonts w:hint="eastAsia"/>
          <w:b/>
          <w:color w:val="000000"/>
        </w:rPr>
      </w:pPr>
    </w:p>
    <w:tbl>
      <w:tblPr>
        <w:tblW w:w="9645" w:type="dxa"/>
        <w:tblBorders>
          <w:top w:val="single" w:sz="6" w:space="0" w:color="000001"/>
          <w:left w:val="single" w:sz="6" w:space="0" w:color="000001"/>
        </w:tblBorders>
        <w:tblCellMar>
          <w:top w:w="28" w:type="dxa"/>
          <w:left w:w="4" w:type="dxa"/>
          <w:right w:w="0" w:type="dxa"/>
        </w:tblCellMar>
        <w:tblLook w:val="0000"/>
      </w:tblPr>
      <w:tblGrid>
        <w:gridCol w:w="735"/>
        <w:gridCol w:w="4366"/>
        <w:gridCol w:w="2445"/>
        <w:gridCol w:w="2099"/>
      </w:tblGrid>
      <w:tr w:rsidR="00071289">
        <w:tc>
          <w:tcPr>
            <w:tcW w:w="7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71289" w:rsidRDefault="00FC4CC2">
            <w:pPr>
              <w:pStyle w:val="a9"/>
              <w:spacing w:line="264" w:lineRule="atLeast"/>
              <w:ind w:left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289" w:rsidRDefault="00FC4CC2">
            <w:pPr>
              <w:pStyle w:val="a9"/>
              <w:spacing w:line="264" w:lineRule="atLeast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71289" w:rsidRDefault="00FC4CC2">
            <w:pPr>
              <w:pStyle w:val="a9"/>
              <w:spacing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71289" w:rsidRDefault="00FC4CC2">
            <w:pPr>
              <w:pStyle w:val="a9"/>
              <w:spacing w:line="220" w:lineRule="atLeast"/>
              <w:ind w:lef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4" w:type="dxa"/>
              <w:right w:w="28" w:type="dxa"/>
            </w:tcMar>
            <w:vAlign w:val="center"/>
          </w:tcPr>
          <w:p w:rsidR="00071289" w:rsidRDefault="00FC4CC2">
            <w:pPr>
              <w:pStyle w:val="a9"/>
              <w:spacing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</w:tr>
      <w:tr w:rsidR="00071289">
        <w:tc>
          <w:tcPr>
            <w:tcW w:w="7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71289" w:rsidRDefault="00FC4CC2">
            <w:pPr>
              <w:pStyle w:val="a9"/>
              <w:spacing w:line="220" w:lineRule="atLeast"/>
              <w:ind w:left="20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71289" w:rsidRDefault="00FC4CC2">
            <w:pPr>
              <w:pStyle w:val="a9"/>
              <w:spacing w:line="269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на согласование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прогнозных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бюджетообразующих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показателей социально-экономического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развития муниципального в Совет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166C" w:rsidRPr="007E166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7E1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71289" w:rsidRDefault="00FC4CC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графиком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4" w:type="dxa"/>
              <w:right w:w="28" w:type="dxa"/>
            </w:tcMar>
            <w:vAlign w:val="center"/>
          </w:tcPr>
          <w:p w:rsidR="00071289" w:rsidRDefault="00FC4CC2">
            <w:pPr>
              <w:pStyle w:val="a9"/>
              <w:spacing w:line="269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071289"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4" w:type="dxa"/>
              <w:bottom w:w="28" w:type="dxa"/>
            </w:tcMar>
            <w:vAlign w:val="center"/>
          </w:tcPr>
          <w:p w:rsidR="00071289" w:rsidRDefault="00FC4CC2">
            <w:pPr>
              <w:pStyle w:val="a9"/>
              <w:spacing w:line="220" w:lineRule="atLeast"/>
              <w:ind w:left="20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4" w:type="dxa"/>
              <w:bottom w:w="28" w:type="dxa"/>
            </w:tcMar>
            <w:vAlign w:val="center"/>
          </w:tcPr>
          <w:p w:rsidR="00071289" w:rsidRDefault="00FC4CC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разработки прогнозов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социально-экономического развития муниципального образования на период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трех лет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4" w:type="dxa"/>
              <w:bottom w:w="28" w:type="dxa"/>
            </w:tcMar>
            <w:vAlign w:val="center"/>
          </w:tcPr>
          <w:p w:rsidR="00071289" w:rsidRDefault="00FC4CC2">
            <w:pPr>
              <w:pStyle w:val="a9"/>
              <w:spacing w:line="26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 до 1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" w:type="dxa"/>
              <w:bottom w:w="28" w:type="dxa"/>
              <w:right w:w="28" w:type="dxa"/>
            </w:tcMar>
            <w:vAlign w:val="center"/>
          </w:tcPr>
          <w:p w:rsidR="00071289" w:rsidRDefault="00FC4CC2">
            <w:pPr>
              <w:pStyle w:val="a9"/>
              <w:spacing w:line="26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</w:p>
        </w:tc>
      </w:tr>
    </w:tbl>
    <w:p w:rsidR="00071289" w:rsidRDefault="00071289">
      <w:pPr>
        <w:rPr>
          <w:rFonts w:hint="eastAsia"/>
        </w:rPr>
      </w:pPr>
    </w:p>
    <w:sectPr w:rsidR="00071289" w:rsidSect="0007128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5C7"/>
    <w:multiLevelType w:val="multilevel"/>
    <w:tmpl w:val="943684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08468D"/>
    <w:multiLevelType w:val="multilevel"/>
    <w:tmpl w:val="8EF0F8A4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71289"/>
    <w:rsid w:val="00071289"/>
    <w:rsid w:val="007E166C"/>
    <w:rsid w:val="00FC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89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71289"/>
  </w:style>
  <w:style w:type="paragraph" w:customStyle="1" w:styleId="a4">
    <w:name w:val="Заголовок"/>
    <w:basedOn w:val="a"/>
    <w:next w:val="a5"/>
    <w:qFormat/>
    <w:rsid w:val="0007128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71289"/>
    <w:pPr>
      <w:spacing w:after="140" w:line="288" w:lineRule="auto"/>
    </w:pPr>
  </w:style>
  <w:style w:type="paragraph" w:styleId="a6">
    <w:name w:val="List"/>
    <w:basedOn w:val="a5"/>
    <w:rsid w:val="00071289"/>
  </w:style>
  <w:style w:type="paragraph" w:customStyle="1" w:styleId="Caption">
    <w:name w:val="Caption"/>
    <w:basedOn w:val="a"/>
    <w:qFormat/>
    <w:rsid w:val="0007128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71289"/>
    <w:pPr>
      <w:suppressLineNumbers/>
    </w:pPr>
  </w:style>
  <w:style w:type="paragraph" w:customStyle="1" w:styleId="a8">
    <w:name w:val="Текст в заданном формате"/>
    <w:basedOn w:val="a"/>
    <w:qFormat/>
    <w:rsid w:val="00071289"/>
    <w:rPr>
      <w:rFonts w:ascii="Liberation Mono" w:eastAsia="NSimSun" w:hAnsi="Liberation Mono" w:cs="Liberation Mono"/>
      <w:sz w:val="20"/>
      <w:szCs w:val="20"/>
    </w:rPr>
  </w:style>
  <w:style w:type="paragraph" w:customStyle="1" w:styleId="a9">
    <w:name w:val="Содержимое таблицы"/>
    <w:basedOn w:val="a"/>
    <w:qFormat/>
    <w:rsid w:val="00071289"/>
    <w:pPr>
      <w:suppressLineNumbers/>
    </w:pPr>
  </w:style>
  <w:style w:type="paragraph" w:customStyle="1" w:styleId="aa">
    <w:name w:val="Заголовок таблицы"/>
    <w:basedOn w:val="a9"/>
    <w:qFormat/>
    <w:rsid w:val="00071289"/>
    <w:pPr>
      <w:jc w:val="center"/>
    </w:pPr>
    <w:rPr>
      <w:b/>
      <w:bCs/>
    </w:rPr>
  </w:style>
  <w:style w:type="paragraph" w:customStyle="1" w:styleId="ConsPlusNormal">
    <w:name w:val="ConsPlusNormal"/>
    <w:qFormat/>
    <w:rsid w:val="00071289"/>
    <w:rPr>
      <w:rFonts w:ascii="Times New Roman" w:eastAsia="Times New Roman" w:hAnsi="Times New Roman" w:cs="Times New Roman"/>
      <w:color w:val="00000A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2020-12-18T09:27:00Z</cp:lastPrinted>
  <dcterms:created xsi:type="dcterms:W3CDTF">2020-12-18T09:30:00Z</dcterms:created>
  <dcterms:modified xsi:type="dcterms:W3CDTF">2020-12-18T09:30:00Z</dcterms:modified>
  <dc:language>ru-RU</dc:language>
</cp:coreProperties>
</file>